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94" w:rsidRDefault="00797094" w:rsidP="00C669FF">
      <w:pPr>
        <w:jc w:val="center"/>
        <w:rPr>
          <w:b/>
        </w:rPr>
      </w:pPr>
      <w:r w:rsidRPr="00C669FF">
        <w:rPr>
          <w:b/>
        </w:rPr>
        <w:t xml:space="preserve">МАТЕРИАЛЫ ДЛЯ </w:t>
      </w:r>
      <w:r>
        <w:rPr>
          <w:b/>
        </w:rPr>
        <w:t>ДИФФЕРЕНЦИРОВАННОГО ЗАЧЕТА</w:t>
      </w:r>
      <w:r w:rsidRPr="00797094">
        <w:rPr>
          <w:b/>
        </w:rPr>
        <w:t xml:space="preserve"> </w:t>
      </w:r>
      <w:r>
        <w:rPr>
          <w:b/>
        </w:rPr>
        <w:t xml:space="preserve">ПО ДИСЦИПЛИНЕ </w:t>
      </w:r>
    </w:p>
    <w:p w:rsidR="00270945" w:rsidRPr="00797094" w:rsidRDefault="00797094" w:rsidP="00C669FF">
      <w:pPr>
        <w:jc w:val="center"/>
        <w:rPr>
          <w:b/>
        </w:rPr>
      </w:pPr>
      <w:r>
        <w:rPr>
          <w:b/>
        </w:rPr>
        <w:t>«ПРАВОВОЕ ОБЕСПЕЧЕНИЕ ПРОФЕССИОНАЛЬНОЙ ДЕЯТЕЛЬНОСТИ»</w:t>
      </w:r>
    </w:p>
    <w:p w:rsidR="00C669FF" w:rsidRDefault="00C669FF" w:rsidP="00C669FF">
      <w:pPr>
        <w:jc w:val="center"/>
        <w:rPr>
          <w:b/>
        </w:rPr>
      </w:pPr>
    </w:p>
    <w:p w:rsidR="001903DB" w:rsidRPr="00F55B7D" w:rsidRDefault="001903DB" w:rsidP="00C669FF">
      <w:pPr>
        <w:numPr>
          <w:ilvl w:val="0"/>
          <w:numId w:val="1"/>
        </w:numPr>
        <w:jc w:val="both"/>
      </w:pPr>
      <w:r w:rsidRPr="00F55B7D">
        <w:t>Понятие и признаки предпринимательской деятельности</w:t>
      </w:r>
      <w:bookmarkStart w:id="0" w:name="_GoBack"/>
      <w:bookmarkEnd w:id="0"/>
    </w:p>
    <w:p w:rsidR="001903DB" w:rsidRPr="00F55B7D" w:rsidRDefault="005A4643" w:rsidP="00C669FF">
      <w:pPr>
        <w:numPr>
          <w:ilvl w:val="0"/>
          <w:numId w:val="1"/>
        </w:numPr>
        <w:jc w:val="both"/>
      </w:pPr>
      <w:r w:rsidRPr="00F55B7D">
        <w:t>Принципы правового регулирования экономических отношений</w:t>
      </w:r>
    </w:p>
    <w:p w:rsidR="005A4643" w:rsidRPr="00F55B7D" w:rsidRDefault="005A4643" w:rsidP="00C669FF">
      <w:pPr>
        <w:numPr>
          <w:ilvl w:val="0"/>
          <w:numId w:val="1"/>
        </w:numPr>
        <w:jc w:val="both"/>
      </w:pPr>
      <w:r w:rsidRPr="00F55B7D">
        <w:t>Источники правового регулирования экономических отношений</w:t>
      </w:r>
    </w:p>
    <w:p w:rsidR="005A4643" w:rsidRDefault="005A4643" w:rsidP="00C669FF">
      <w:pPr>
        <w:numPr>
          <w:ilvl w:val="0"/>
          <w:numId w:val="1"/>
        </w:numPr>
        <w:jc w:val="both"/>
      </w:pPr>
      <w:r>
        <w:t>Понятие лицензирования</w:t>
      </w:r>
    </w:p>
    <w:p w:rsidR="005A4643" w:rsidRDefault="005A4643" w:rsidP="00C669FF">
      <w:pPr>
        <w:numPr>
          <w:ilvl w:val="0"/>
          <w:numId w:val="1"/>
        </w:numPr>
        <w:jc w:val="both"/>
      </w:pPr>
      <w:r>
        <w:t>Порядок выдачи, приостановления и аннулирования лицензии</w:t>
      </w:r>
    </w:p>
    <w:p w:rsidR="00C669FF" w:rsidRDefault="00ED7221" w:rsidP="00C669FF">
      <w:pPr>
        <w:numPr>
          <w:ilvl w:val="0"/>
          <w:numId w:val="1"/>
        </w:numPr>
        <w:jc w:val="both"/>
      </w:pPr>
      <w:r w:rsidRPr="00CF3C2E">
        <w:t>Понятие и признаки юридического лица</w:t>
      </w:r>
    </w:p>
    <w:p w:rsidR="00BC3293" w:rsidRPr="00CF3C2E" w:rsidRDefault="00BC3293" w:rsidP="00C669FF">
      <w:pPr>
        <w:numPr>
          <w:ilvl w:val="0"/>
          <w:numId w:val="1"/>
        </w:numPr>
        <w:jc w:val="both"/>
      </w:pPr>
      <w:r>
        <w:t>Порядок создания юридического лица</w:t>
      </w:r>
    </w:p>
    <w:p w:rsidR="00ED7221" w:rsidRPr="00CF3C2E" w:rsidRDefault="00ED7221" w:rsidP="00C669FF">
      <w:pPr>
        <w:numPr>
          <w:ilvl w:val="0"/>
          <w:numId w:val="1"/>
        </w:numPr>
        <w:jc w:val="both"/>
      </w:pPr>
      <w:r w:rsidRPr="00CF3C2E">
        <w:t xml:space="preserve">Реорганизация юридического лица: понятие и </w:t>
      </w:r>
      <w:r w:rsidR="00276A04" w:rsidRPr="00CF3C2E">
        <w:t>формы</w:t>
      </w:r>
      <w:r w:rsidRPr="00CF3C2E">
        <w:t>.</w:t>
      </w:r>
    </w:p>
    <w:p w:rsidR="00ED7221" w:rsidRPr="00CF3C2E" w:rsidRDefault="00ED7221" w:rsidP="00C669FF">
      <w:pPr>
        <w:numPr>
          <w:ilvl w:val="0"/>
          <w:numId w:val="1"/>
        </w:numPr>
        <w:jc w:val="both"/>
      </w:pPr>
      <w:r w:rsidRPr="00CF3C2E">
        <w:t>Ликвидация юридического лица: понятие и этапы</w:t>
      </w:r>
    </w:p>
    <w:p w:rsidR="00FA410F" w:rsidRPr="00CF3C2E" w:rsidRDefault="00FA410F" w:rsidP="00C669FF">
      <w:pPr>
        <w:numPr>
          <w:ilvl w:val="0"/>
          <w:numId w:val="1"/>
        </w:numPr>
        <w:jc w:val="both"/>
      </w:pPr>
      <w:r w:rsidRPr="00CF3C2E">
        <w:t>Правовое положение полного товарищества</w:t>
      </w:r>
    </w:p>
    <w:p w:rsidR="00FA410F" w:rsidRPr="00CF3C2E" w:rsidRDefault="0083127F" w:rsidP="00C669FF">
      <w:pPr>
        <w:numPr>
          <w:ilvl w:val="0"/>
          <w:numId w:val="1"/>
        </w:numPr>
        <w:jc w:val="both"/>
      </w:pPr>
      <w:r w:rsidRPr="00CF3C2E">
        <w:t>Правовое положение товарищества на вере</w:t>
      </w:r>
    </w:p>
    <w:p w:rsidR="0083127F" w:rsidRPr="00CF3C2E" w:rsidRDefault="0083127F" w:rsidP="00C669FF">
      <w:pPr>
        <w:numPr>
          <w:ilvl w:val="0"/>
          <w:numId w:val="1"/>
        </w:numPr>
        <w:jc w:val="both"/>
      </w:pPr>
      <w:r w:rsidRPr="00CF3C2E">
        <w:t>Правовое положение общества с ограниченной ответственностью</w:t>
      </w:r>
    </w:p>
    <w:p w:rsidR="00BD6B5A" w:rsidRPr="00F55B7D" w:rsidRDefault="00BD6B5A" w:rsidP="00C669FF">
      <w:pPr>
        <w:numPr>
          <w:ilvl w:val="0"/>
          <w:numId w:val="1"/>
        </w:numPr>
        <w:jc w:val="both"/>
      </w:pPr>
      <w:r w:rsidRPr="00F55B7D">
        <w:t>Правовое положение индивидуального предпринимателя</w:t>
      </w:r>
    </w:p>
    <w:p w:rsidR="00754F40" w:rsidRPr="00F55B7D" w:rsidRDefault="00754F40" w:rsidP="00C669FF">
      <w:pPr>
        <w:numPr>
          <w:ilvl w:val="0"/>
          <w:numId w:val="1"/>
        </w:numPr>
        <w:jc w:val="both"/>
      </w:pPr>
      <w:r w:rsidRPr="00F55B7D">
        <w:t>Понятие банкротства</w:t>
      </w:r>
    </w:p>
    <w:p w:rsidR="00754F40" w:rsidRDefault="00754F40" w:rsidP="00C669FF">
      <w:pPr>
        <w:numPr>
          <w:ilvl w:val="0"/>
          <w:numId w:val="1"/>
        </w:numPr>
        <w:jc w:val="both"/>
      </w:pPr>
      <w:r>
        <w:t>Процедуры банкротства: общая характеристика</w:t>
      </w:r>
    </w:p>
    <w:p w:rsidR="00B8595F" w:rsidRDefault="00B8595F" w:rsidP="00C669FF">
      <w:pPr>
        <w:numPr>
          <w:ilvl w:val="0"/>
          <w:numId w:val="1"/>
        </w:numPr>
        <w:jc w:val="both"/>
      </w:pPr>
      <w:r>
        <w:t>Банкротство физических лиц</w:t>
      </w:r>
    </w:p>
    <w:p w:rsidR="00F84FEB" w:rsidRDefault="00F84FEB" w:rsidP="00C669FF">
      <w:pPr>
        <w:numPr>
          <w:ilvl w:val="0"/>
          <w:numId w:val="1"/>
        </w:numPr>
        <w:jc w:val="both"/>
      </w:pPr>
      <w:r>
        <w:t>Форма сделки, последствия её несоблюдения</w:t>
      </w:r>
    </w:p>
    <w:p w:rsidR="00BA58C1" w:rsidRDefault="00415979" w:rsidP="00C669FF">
      <w:pPr>
        <w:numPr>
          <w:ilvl w:val="0"/>
          <w:numId w:val="1"/>
        </w:numPr>
        <w:jc w:val="both"/>
      </w:pPr>
      <w:r>
        <w:t>Недействительные сделки: понятие, признаки и виды</w:t>
      </w:r>
    </w:p>
    <w:p w:rsidR="00415979" w:rsidRDefault="00415979" w:rsidP="00C669FF">
      <w:pPr>
        <w:numPr>
          <w:ilvl w:val="0"/>
          <w:numId w:val="1"/>
        </w:numPr>
        <w:jc w:val="both"/>
      </w:pPr>
      <w:r>
        <w:t>Договор купли-продажи: общая характеристика</w:t>
      </w:r>
    </w:p>
    <w:p w:rsidR="00415979" w:rsidRDefault="00415979" w:rsidP="00C669FF">
      <w:pPr>
        <w:numPr>
          <w:ilvl w:val="0"/>
          <w:numId w:val="1"/>
        </w:numPr>
        <w:jc w:val="both"/>
      </w:pPr>
      <w:r>
        <w:t>Предмет договора купли-продажи</w:t>
      </w:r>
    </w:p>
    <w:p w:rsidR="00415979" w:rsidRDefault="00415979" w:rsidP="00C669FF">
      <w:pPr>
        <w:numPr>
          <w:ilvl w:val="0"/>
          <w:numId w:val="1"/>
        </w:numPr>
        <w:jc w:val="both"/>
      </w:pPr>
      <w:r>
        <w:t>Договор аренды: общая характеристика</w:t>
      </w:r>
    </w:p>
    <w:p w:rsidR="00415979" w:rsidRDefault="00415979" w:rsidP="00C669FF">
      <w:pPr>
        <w:numPr>
          <w:ilvl w:val="0"/>
          <w:numId w:val="1"/>
        </w:numPr>
        <w:jc w:val="both"/>
      </w:pPr>
      <w:r>
        <w:t>Содержание договора аренды.</w:t>
      </w:r>
    </w:p>
    <w:p w:rsidR="00415979" w:rsidRDefault="00415979" w:rsidP="00C669FF">
      <w:pPr>
        <w:numPr>
          <w:ilvl w:val="0"/>
          <w:numId w:val="1"/>
        </w:numPr>
        <w:jc w:val="both"/>
      </w:pPr>
      <w:r>
        <w:t>Договор подряда: общая характеристика</w:t>
      </w:r>
    </w:p>
    <w:p w:rsidR="00415979" w:rsidRDefault="00415979" w:rsidP="00C669FF">
      <w:pPr>
        <w:numPr>
          <w:ilvl w:val="0"/>
          <w:numId w:val="1"/>
        </w:numPr>
        <w:jc w:val="both"/>
      </w:pPr>
      <w:r>
        <w:t>Содержание договора подряда</w:t>
      </w:r>
    </w:p>
    <w:p w:rsidR="00415979" w:rsidRDefault="00415979" w:rsidP="00C669FF">
      <w:pPr>
        <w:numPr>
          <w:ilvl w:val="0"/>
          <w:numId w:val="1"/>
        </w:numPr>
        <w:jc w:val="both"/>
      </w:pPr>
      <w:r>
        <w:t>Договор факторинга</w:t>
      </w:r>
    </w:p>
    <w:p w:rsidR="00D562D6" w:rsidRDefault="00D562D6" w:rsidP="00C669FF">
      <w:pPr>
        <w:numPr>
          <w:ilvl w:val="0"/>
          <w:numId w:val="1"/>
        </w:numPr>
        <w:jc w:val="both"/>
      </w:pPr>
      <w:r>
        <w:t>Занятость, виды занятых граждан</w:t>
      </w:r>
    </w:p>
    <w:p w:rsidR="00D562D6" w:rsidRDefault="00D562D6" w:rsidP="00C669FF">
      <w:pPr>
        <w:numPr>
          <w:ilvl w:val="0"/>
          <w:numId w:val="1"/>
        </w:numPr>
        <w:jc w:val="both"/>
      </w:pPr>
      <w:r>
        <w:t>Подходящая работа, лица, для которых любая работа является подходящей.</w:t>
      </w:r>
    </w:p>
    <w:p w:rsidR="00D562D6" w:rsidRDefault="00D562D6" w:rsidP="00C669FF">
      <w:pPr>
        <w:numPr>
          <w:ilvl w:val="0"/>
          <w:numId w:val="1"/>
        </w:numPr>
        <w:jc w:val="both"/>
      </w:pPr>
      <w:r>
        <w:t>Безработные граждане. Лица, которые не могут быть признаны безработными</w:t>
      </w:r>
    </w:p>
    <w:p w:rsidR="00787B68" w:rsidRDefault="00787B68" w:rsidP="00C669FF">
      <w:pPr>
        <w:numPr>
          <w:ilvl w:val="0"/>
          <w:numId w:val="1"/>
        </w:numPr>
        <w:jc w:val="both"/>
      </w:pPr>
      <w:r>
        <w:t>Пособие по безработице.</w:t>
      </w:r>
    </w:p>
    <w:p w:rsidR="00787B68" w:rsidRDefault="00787B68" w:rsidP="00C669FF">
      <w:pPr>
        <w:numPr>
          <w:ilvl w:val="0"/>
          <w:numId w:val="1"/>
        </w:numPr>
        <w:jc w:val="both"/>
      </w:pPr>
      <w:r>
        <w:t>Рабочее время</w:t>
      </w:r>
    </w:p>
    <w:p w:rsidR="00787B68" w:rsidRDefault="00787B68" w:rsidP="00C669FF">
      <w:pPr>
        <w:numPr>
          <w:ilvl w:val="0"/>
          <w:numId w:val="1"/>
        </w:numPr>
        <w:jc w:val="both"/>
      </w:pPr>
      <w:r>
        <w:t>Время отдыха</w:t>
      </w:r>
    </w:p>
    <w:p w:rsidR="00787B68" w:rsidRDefault="00787B68" w:rsidP="00C669FF">
      <w:pPr>
        <w:numPr>
          <w:ilvl w:val="0"/>
          <w:numId w:val="1"/>
        </w:numPr>
        <w:jc w:val="both"/>
      </w:pPr>
      <w:r>
        <w:t>Оплата труда в условиях, отклоняющихся от нормальных</w:t>
      </w:r>
    </w:p>
    <w:p w:rsidR="00787B68" w:rsidRDefault="00CA3A58" w:rsidP="00C669FF">
      <w:pPr>
        <w:numPr>
          <w:ilvl w:val="0"/>
          <w:numId w:val="1"/>
        </w:numPr>
        <w:jc w:val="both"/>
      </w:pPr>
      <w:r>
        <w:t>Защита заработной платы</w:t>
      </w:r>
    </w:p>
    <w:p w:rsidR="00CA3A58" w:rsidRDefault="00CA3A58" w:rsidP="00C669FF">
      <w:pPr>
        <w:numPr>
          <w:ilvl w:val="0"/>
          <w:numId w:val="1"/>
        </w:numPr>
        <w:jc w:val="both"/>
      </w:pPr>
      <w:r>
        <w:t>Трудовая дисциплина. Поощрение: понятие и виды.</w:t>
      </w:r>
    </w:p>
    <w:p w:rsidR="00CA3A58" w:rsidRDefault="00CA3A58" w:rsidP="00C669FF">
      <w:pPr>
        <w:numPr>
          <w:ilvl w:val="0"/>
          <w:numId w:val="1"/>
        </w:numPr>
        <w:jc w:val="both"/>
      </w:pPr>
      <w:r>
        <w:t>Дисциплинарная ответственность</w:t>
      </w:r>
    </w:p>
    <w:p w:rsidR="00CA3A58" w:rsidRDefault="00CA3A58" w:rsidP="00C669FF">
      <w:pPr>
        <w:numPr>
          <w:ilvl w:val="0"/>
          <w:numId w:val="1"/>
        </w:numPr>
        <w:jc w:val="both"/>
      </w:pPr>
      <w:r>
        <w:t>Материальная ответственность работника</w:t>
      </w:r>
    </w:p>
    <w:p w:rsidR="00CA3A58" w:rsidRDefault="00CA3A58" w:rsidP="00C669FF">
      <w:pPr>
        <w:numPr>
          <w:ilvl w:val="0"/>
          <w:numId w:val="1"/>
        </w:numPr>
        <w:jc w:val="both"/>
      </w:pPr>
      <w:r>
        <w:t>Материальная ответственность работодателя</w:t>
      </w:r>
    </w:p>
    <w:p w:rsidR="00CA3A58" w:rsidRDefault="00CA3A58" w:rsidP="00C669FF">
      <w:pPr>
        <w:numPr>
          <w:ilvl w:val="0"/>
          <w:numId w:val="1"/>
        </w:numPr>
        <w:jc w:val="both"/>
      </w:pPr>
      <w:r>
        <w:t>Подведомственность и подсудность в арбитражном процессе</w:t>
      </w:r>
    </w:p>
    <w:p w:rsidR="00CA3A58" w:rsidRDefault="007A1572" w:rsidP="00C669FF">
      <w:pPr>
        <w:numPr>
          <w:ilvl w:val="0"/>
          <w:numId w:val="1"/>
        </w:numPr>
        <w:jc w:val="both"/>
      </w:pPr>
      <w:r>
        <w:t>Рассмотрение спора в</w:t>
      </w:r>
      <w:r w:rsidR="00BC3293">
        <w:t xml:space="preserve"> арбитражном суде</w:t>
      </w:r>
      <w:r>
        <w:t xml:space="preserve"> первой инстанции</w:t>
      </w:r>
    </w:p>
    <w:p w:rsidR="007A1572" w:rsidRDefault="007A1572" w:rsidP="00C669FF">
      <w:pPr>
        <w:numPr>
          <w:ilvl w:val="0"/>
          <w:numId w:val="1"/>
        </w:numPr>
        <w:jc w:val="both"/>
      </w:pPr>
      <w:r>
        <w:t>Производство в апелляционной инстанции</w:t>
      </w:r>
    </w:p>
    <w:p w:rsidR="007A1572" w:rsidRDefault="007A1572" w:rsidP="00C669FF">
      <w:pPr>
        <w:numPr>
          <w:ilvl w:val="0"/>
          <w:numId w:val="1"/>
        </w:numPr>
        <w:jc w:val="both"/>
      </w:pPr>
      <w:r>
        <w:t>Производство в кассационной и надзорной инстанциях</w:t>
      </w:r>
    </w:p>
    <w:p w:rsidR="007A1572" w:rsidRDefault="007A1572" w:rsidP="00C669FF">
      <w:pPr>
        <w:numPr>
          <w:ilvl w:val="0"/>
          <w:numId w:val="1"/>
        </w:numPr>
        <w:jc w:val="both"/>
      </w:pPr>
      <w:r>
        <w:t>Пересмотр судебных актов по вновь открывшимся обстоятельствам</w:t>
      </w:r>
    </w:p>
    <w:p w:rsidR="007A1572" w:rsidRDefault="007A1572" w:rsidP="00C669FF">
      <w:pPr>
        <w:numPr>
          <w:ilvl w:val="0"/>
          <w:numId w:val="1"/>
        </w:numPr>
        <w:jc w:val="both"/>
      </w:pPr>
      <w:r>
        <w:t>Понятие и состав административного правонарушения</w:t>
      </w:r>
    </w:p>
    <w:p w:rsidR="007A1572" w:rsidRDefault="00E220AF" w:rsidP="00C669FF">
      <w:pPr>
        <w:numPr>
          <w:ilvl w:val="0"/>
          <w:numId w:val="1"/>
        </w:numPr>
        <w:jc w:val="both"/>
      </w:pPr>
      <w:r>
        <w:t>Виды административных наказаний.</w:t>
      </w:r>
    </w:p>
    <w:p w:rsidR="00E220AF" w:rsidRDefault="00E220AF" w:rsidP="00C669FF">
      <w:pPr>
        <w:numPr>
          <w:ilvl w:val="0"/>
          <w:numId w:val="1"/>
        </w:numPr>
        <w:jc w:val="both"/>
      </w:pPr>
      <w:r>
        <w:t>Порядок привлечения к административной ответственности</w:t>
      </w:r>
    </w:p>
    <w:p w:rsidR="00BC3293" w:rsidRPr="00C669FF" w:rsidRDefault="00BC3293" w:rsidP="00C669FF">
      <w:pPr>
        <w:numPr>
          <w:ilvl w:val="0"/>
          <w:numId w:val="1"/>
        </w:numPr>
        <w:jc w:val="both"/>
      </w:pPr>
      <w:r>
        <w:t>Порядок обжалования административных постановлений</w:t>
      </w:r>
    </w:p>
    <w:p w:rsidR="00C669FF" w:rsidRPr="00C669FF" w:rsidRDefault="00C669FF" w:rsidP="00C669FF">
      <w:pPr>
        <w:jc w:val="both"/>
      </w:pPr>
    </w:p>
    <w:p w:rsidR="00C669FF" w:rsidRPr="00082963" w:rsidRDefault="00082963" w:rsidP="00082963">
      <w:pPr>
        <w:jc w:val="center"/>
        <w:rPr>
          <w:b/>
          <w:smallCaps/>
        </w:rPr>
      </w:pPr>
      <w:r w:rsidRPr="00082963">
        <w:rPr>
          <w:b/>
          <w:smallCaps/>
        </w:rPr>
        <w:t>термины к зачету</w:t>
      </w:r>
    </w:p>
    <w:p w:rsidR="00082963" w:rsidRPr="00B151D9" w:rsidRDefault="00EC0912" w:rsidP="00EC0912">
      <w:pPr>
        <w:numPr>
          <w:ilvl w:val="0"/>
          <w:numId w:val="2"/>
        </w:numPr>
        <w:jc w:val="both"/>
      </w:pPr>
      <w:proofErr w:type="gramStart"/>
      <w:r w:rsidRPr="00B151D9">
        <w:t>предпринимательская</w:t>
      </w:r>
      <w:proofErr w:type="gramEnd"/>
      <w:r w:rsidRPr="00B151D9">
        <w:t xml:space="preserve"> деятельность</w:t>
      </w:r>
    </w:p>
    <w:p w:rsidR="00EC0912" w:rsidRPr="00B151D9" w:rsidRDefault="00EC0912" w:rsidP="00EC0912">
      <w:pPr>
        <w:numPr>
          <w:ilvl w:val="0"/>
          <w:numId w:val="2"/>
        </w:numPr>
        <w:jc w:val="both"/>
      </w:pPr>
      <w:proofErr w:type="gramStart"/>
      <w:r w:rsidRPr="00B151D9">
        <w:t>принцип</w:t>
      </w:r>
      <w:proofErr w:type="gramEnd"/>
      <w:r w:rsidRPr="00B151D9">
        <w:t xml:space="preserve"> свободы предпринимательской деятельности</w:t>
      </w:r>
    </w:p>
    <w:p w:rsidR="00EC0912" w:rsidRPr="00B151D9" w:rsidRDefault="00EC0912" w:rsidP="00EC0912">
      <w:pPr>
        <w:numPr>
          <w:ilvl w:val="0"/>
          <w:numId w:val="2"/>
        </w:numPr>
        <w:jc w:val="both"/>
      </w:pPr>
      <w:proofErr w:type="gramStart"/>
      <w:r w:rsidRPr="00B151D9">
        <w:t>принцип</w:t>
      </w:r>
      <w:proofErr w:type="gramEnd"/>
      <w:r w:rsidRPr="00B151D9">
        <w:t xml:space="preserve"> единого экономического пространства</w:t>
      </w:r>
    </w:p>
    <w:p w:rsidR="00EC0912" w:rsidRPr="00B151D9" w:rsidRDefault="00EC0912" w:rsidP="00EC0912">
      <w:pPr>
        <w:numPr>
          <w:ilvl w:val="0"/>
          <w:numId w:val="2"/>
        </w:numPr>
        <w:jc w:val="both"/>
      </w:pPr>
      <w:proofErr w:type="gramStart"/>
      <w:r w:rsidRPr="00B151D9">
        <w:t>юридическое</w:t>
      </w:r>
      <w:proofErr w:type="gramEnd"/>
      <w:r w:rsidRPr="00B151D9">
        <w:t xml:space="preserve"> лицо</w:t>
      </w:r>
    </w:p>
    <w:p w:rsidR="00DF61F4" w:rsidRPr="00B151D9" w:rsidRDefault="00DF61F4" w:rsidP="00EC0912">
      <w:pPr>
        <w:numPr>
          <w:ilvl w:val="0"/>
          <w:numId w:val="2"/>
        </w:numPr>
        <w:jc w:val="both"/>
      </w:pPr>
      <w:proofErr w:type="gramStart"/>
      <w:r w:rsidRPr="00B151D9">
        <w:t>общая</w:t>
      </w:r>
      <w:proofErr w:type="gramEnd"/>
      <w:r w:rsidRPr="00B151D9">
        <w:t xml:space="preserve"> компетенция юридического лица</w:t>
      </w:r>
    </w:p>
    <w:p w:rsidR="00DF61F4" w:rsidRPr="00B151D9" w:rsidRDefault="00DF61F4" w:rsidP="00EC0912">
      <w:pPr>
        <w:numPr>
          <w:ilvl w:val="0"/>
          <w:numId w:val="2"/>
        </w:numPr>
        <w:jc w:val="both"/>
      </w:pPr>
      <w:proofErr w:type="gramStart"/>
      <w:r w:rsidRPr="00B151D9">
        <w:lastRenderedPageBreak/>
        <w:t>ограниченная</w:t>
      </w:r>
      <w:proofErr w:type="gramEnd"/>
      <w:r w:rsidRPr="00B151D9">
        <w:t xml:space="preserve"> компетенция юридического лица</w:t>
      </w:r>
    </w:p>
    <w:p w:rsidR="00DF61F4" w:rsidRPr="00B151D9" w:rsidRDefault="00DF61F4" w:rsidP="00EC0912">
      <w:pPr>
        <w:numPr>
          <w:ilvl w:val="0"/>
          <w:numId w:val="2"/>
        </w:numPr>
        <w:jc w:val="both"/>
      </w:pPr>
      <w:proofErr w:type="gramStart"/>
      <w:r w:rsidRPr="00B151D9">
        <w:t>специальная</w:t>
      </w:r>
      <w:proofErr w:type="gramEnd"/>
      <w:r w:rsidRPr="00B151D9">
        <w:t xml:space="preserve"> компетенция юридического лица</w:t>
      </w:r>
    </w:p>
    <w:p w:rsidR="00DF61F4" w:rsidRPr="00B151D9" w:rsidRDefault="00DF61F4" w:rsidP="00EC0912">
      <w:pPr>
        <w:numPr>
          <w:ilvl w:val="0"/>
          <w:numId w:val="2"/>
        </w:numPr>
        <w:jc w:val="both"/>
      </w:pPr>
      <w:proofErr w:type="gramStart"/>
      <w:r w:rsidRPr="00B151D9">
        <w:t>исключительная</w:t>
      </w:r>
      <w:proofErr w:type="gramEnd"/>
      <w:r w:rsidRPr="00B151D9">
        <w:t xml:space="preserve"> компетенция юридического лица</w:t>
      </w:r>
    </w:p>
    <w:p w:rsidR="00DF61F4" w:rsidRPr="00B151D9" w:rsidRDefault="00DF61F4" w:rsidP="00EC0912">
      <w:pPr>
        <w:numPr>
          <w:ilvl w:val="0"/>
          <w:numId w:val="2"/>
        </w:numPr>
        <w:jc w:val="both"/>
      </w:pPr>
      <w:proofErr w:type="gramStart"/>
      <w:r w:rsidRPr="00B151D9">
        <w:t>реорганизация</w:t>
      </w:r>
      <w:proofErr w:type="gramEnd"/>
      <w:r w:rsidRPr="00B151D9">
        <w:t xml:space="preserve"> юридического лица</w:t>
      </w:r>
    </w:p>
    <w:p w:rsidR="00DF61F4" w:rsidRPr="00B151D9" w:rsidRDefault="00DF61F4" w:rsidP="00EC0912">
      <w:pPr>
        <w:numPr>
          <w:ilvl w:val="0"/>
          <w:numId w:val="2"/>
        </w:numPr>
        <w:jc w:val="both"/>
      </w:pPr>
      <w:proofErr w:type="gramStart"/>
      <w:r w:rsidRPr="00B151D9">
        <w:t>ликвидация</w:t>
      </w:r>
      <w:proofErr w:type="gramEnd"/>
      <w:r w:rsidRPr="00B151D9">
        <w:t xml:space="preserve"> юридического лица</w:t>
      </w:r>
    </w:p>
    <w:p w:rsidR="00213E2C" w:rsidRPr="00B151D9" w:rsidRDefault="00213E2C" w:rsidP="00EC0912">
      <w:pPr>
        <w:numPr>
          <w:ilvl w:val="0"/>
          <w:numId w:val="2"/>
        </w:numPr>
        <w:jc w:val="both"/>
      </w:pPr>
      <w:proofErr w:type="gramStart"/>
      <w:r w:rsidRPr="00B151D9">
        <w:t>лицензирование</w:t>
      </w:r>
      <w:proofErr w:type="gramEnd"/>
    </w:p>
    <w:p w:rsidR="00213E2C" w:rsidRPr="00B151D9" w:rsidRDefault="00213E2C" w:rsidP="00EC0912">
      <w:pPr>
        <w:numPr>
          <w:ilvl w:val="0"/>
          <w:numId w:val="2"/>
        </w:numPr>
        <w:jc w:val="both"/>
      </w:pPr>
      <w:proofErr w:type="gramStart"/>
      <w:r w:rsidRPr="00B151D9">
        <w:t>лицензия</w:t>
      </w:r>
      <w:proofErr w:type="gramEnd"/>
    </w:p>
    <w:p w:rsidR="00213E2C" w:rsidRPr="00B151D9" w:rsidRDefault="00213E2C" w:rsidP="00EC0912">
      <w:pPr>
        <w:numPr>
          <w:ilvl w:val="0"/>
          <w:numId w:val="2"/>
        </w:numPr>
        <w:jc w:val="both"/>
      </w:pPr>
      <w:proofErr w:type="gramStart"/>
      <w:r w:rsidRPr="00B151D9">
        <w:t>муниципальное</w:t>
      </w:r>
      <w:proofErr w:type="gramEnd"/>
      <w:r w:rsidRPr="00B151D9">
        <w:t xml:space="preserve"> образование</w:t>
      </w:r>
    </w:p>
    <w:p w:rsidR="00213E2C" w:rsidRPr="00F1542D" w:rsidRDefault="00213E2C" w:rsidP="00EC0912">
      <w:pPr>
        <w:numPr>
          <w:ilvl w:val="0"/>
          <w:numId w:val="2"/>
        </w:numPr>
        <w:jc w:val="both"/>
      </w:pPr>
      <w:proofErr w:type="gramStart"/>
      <w:r w:rsidRPr="00F1542D">
        <w:t>банкротство</w:t>
      </w:r>
      <w:proofErr w:type="gramEnd"/>
    </w:p>
    <w:p w:rsidR="00D30F30" w:rsidRPr="00F1542D" w:rsidRDefault="00D30F30" w:rsidP="00EC0912">
      <w:pPr>
        <w:numPr>
          <w:ilvl w:val="0"/>
          <w:numId w:val="2"/>
        </w:numPr>
        <w:jc w:val="both"/>
      </w:pPr>
      <w:proofErr w:type="gramStart"/>
      <w:r w:rsidRPr="00F1542D">
        <w:t>наблюдение</w:t>
      </w:r>
      <w:proofErr w:type="gramEnd"/>
    </w:p>
    <w:p w:rsidR="00D30F30" w:rsidRPr="00F1542D" w:rsidRDefault="00D30F30" w:rsidP="00EC0912">
      <w:pPr>
        <w:numPr>
          <w:ilvl w:val="0"/>
          <w:numId w:val="2"/>
        </w:numPr>
        <w:jc w:val="both"/>
      </w:pPr>
      <w:proofErr w:type="gramStart"/>
      <w:r w:rsidRPr="00F1542D">
        <w:t>финансовое</w:t>
      </w:r>
      <w:proofErr w:type="gramEnd"/>
      <w:r w:rsidRPr="00F1542D">
        <w:t xml:space="preserve"> оздоровление</w:t>
      </w:r>
    </w:p>
    <w:p w:rsidR="00D30F30" w:rsidRPr="00F1542D" w:rsidRDefault="00D30F30" w:rsidP="00EC0912">
      <w:pPr>
        <w:numPr>
          <w:ilvl w:val="0"/>
          <w:numId w:val="2"/>
        </w:numPr>
        <w:jc w:val="both"/>
      </w:pPr>
      <w:proofErr w:type="gramStart"/>
      <w:r w:rsidRPr="00F1542D">
        <w:t>внешнее</w:t>
      </w:r>
      <w:proofErr w:type="gramEnd"/>
      <w:r w:rsidRPr="00F1542D">
        <w:t xml:space="preserve"> управление</w:t>
      </w:r>
    </w:p>
    <w:p w:rsidR="00D30F30" w:rsidRPr="00F1542D" w:rsidRDefault="00D30F30" w:rsidP="00EC0912">
      <w:pPr>
        <w:numPr>
          <w:ilvl w:val="0"/>
          <w:numId w:val="2"/>
        </w:numPr>
        <w:jc w:val="both"/>
      </w:pPr>
      <w:proofErr w:type="gramStart"/>
      <w:r w:rsidRPr="00F1542D">
        <w:t>конкурсное</w:t>
      </w:r>
      <w:proofErr w:type="gramEnd"/>
      <w:r w:rsidRPr="00F1542D">
        <w:t xml:space="preserve"> производство</w:t>
      </w:r>
    </w:p>
    <w:p w:rsidR="00D30F30" w:rsidRPr="00F1542D" w:rsidRDefault="00D30F30" w:rsidP="00EC0912">
      <w:pPr>
        <w:numPr>
          <w:ilvl w:val="0"/>
          <w:numId w:val="2"/>
        </w:numPr>
        <w:jc w:val="both"/>
      </w:pPr>
      <w:proofErr w:type="gramStart"/>
      <w:r w:rsidRPr="00F1542D">
        <w:t>мировое</w:t>
      </w:r>
      <w:proofErr w:type="gramEnd"/>
      <w:r w:rsidRPr="00F1542D">
        <w:t xml:space="preserve"> соглашение</w:t>
      </w:r>
    </w:p>
    <w:p w:rsidR="00DF61F4" w:rsidRPr="00F1542D" w:rsidRDefault="00DF61F4" w:rsidP="00EC0912">
      <w:pPr>
        <w:numPr>
          <w:ilvl w:val="0"/>
          <w:numId w:val="2"/>
        </w:numPr>
        <w:jc w:val="both"/>
      </w:pPr>
      <w:proofErr w:type="gramStart"/>
      <w:r w:rsidRPr="00F1542D">
        <w:t>ничтожная</w:t>
      </w:r>
      <w:proofErr w:type="gramEnd"/>
      <w:r w:rsidRPr="00F1542D">
        <w:t xml:space="preserve"> сделка</w:t>
      </w:r>
    </w:p>
    <w:p w:rsidR="00DF61F4" w:rsidRPr="00F1542D" w:rsidRDefault="00DF61F4" w:rsidP="00EC0912">
      <w:pPr>
        <w:numPr>
          <w:ilvl w:val="0"/>
          <w:numId w:val="2"/>
        </w:numPr>
        <w:jc w:val="both"/>
      </w:pPr>
      <w:proofErr w:type="gramStart"/>
      <w:r w:rsidRPr="00F1542D">
        <w:t>оспоримая</w:t>
      </w:r>
      <w:proofErr w:type="gramEnd"/>
      <w:r w:rsidRPr="00F1542D">
        <w:t xml:space="preserve"> сделка</w:t>
      </w:r>
    </w:p>
    <w:p w:rsidR="00062B7A" w:rsidRPr="00F1542D" w:rsidRDefault="00062B7A" w:rsidP="00EC0912">
      <w:pPr>
        <w:numPr>
          <w:ilvl w:val="0"/>
          <w:numId w:val="2"/>
        </w:numPr>
        <w:jc w:val="both"/>
      </w:pPr>
      <w:proofErr w:type="gramStart"/>
      <w:r w:rsidRPr="00F1542D">
        <w:t>договор</w:t>
      </w:r>
      <w:proofErr w:type="gramEnd"/>
      <w:r w:rsidRPr="00F1542D">
        <w:t xml:space="preserve"> купли-продажи</w:t>
      </w:r>
    </w:p>
    <w:p w:rsidR="00062B7A" w:rsidRPr="00F1542D" w:rsidRDefault="00062B7A" w:rsidP="00EC0912">
      <w:pPr>
        <w:numPr>
          <w:ilvl w:val="0"/>
          <w:numId w:val="2"/>
        </w:numPr>
        <w:jc w:val="both"/>
      </w:pPr>
      <w:proofErr w:type="gramStart"/>
      <w:r w:rsidRPr="00F1542D">
        <w:t>ассортимент</w:t>
      </w:r>
      <w:proofErr w:type="gramEnd"/>
    </w:p>
    <w:p w:rsidR="00062B7A" w:rsidRPr="00F1542D" w:rsidRDefault="00062B7A" w:rsidP="00EC0912">
      <w:pPr>
        <w:numPr>
          <w:ilvl w:val="0"/>
          <w:numId w:val="2"/>
        </w:numPr>
        <w:jc w:val="both"/>
      </w:pPr>
      <w:proofErr w:type="gramStart"/>
      <w:r w:rsidRPr="00F1542D">
        <w:t>комплект</w:t>
      </w:r>
      <w:proofErr w:type="gramEnd"/>
      <w:r w:rsidRPr="00F1542D">
        <w:t xml:space="preserve"> товаров</w:t>
      </w:r>
    </w:p>
    <w:p w:rsidR="00062B7A" w:rsidRPr="00F1542D" w:rsidRDefault="00062B7A" w:rsidP="00EC0912">
      <w:pPr>
        <w:numPr>
          <w:ilvl w:val="0"/>
          <w:numId w:val="2"/>
        </w:numPr>
        <w:jc w:val="both"/>
      </w:pPr>
      <w:proofErr w:type="gramStart"/>
      <w:r w:rsidRPr="00F1542D">
        <w:t>комплектность</w:t>
      </w:r>
      <w:proofErr w:type="gramEnd"/>
    </w:p>
    <w:p w:rsidR="00062B7A" w:rsidRPr="00F1542D" w:rsidRDefault="00062B7A" w:rsidP="00EC0912">
      <w:pPr>
        <w:numPr>
          <w:ilvl w:val="0"/>
          <w:numId w:val="2"/>
        </w:numPr>
        <w:jc w:val="both"/>
      </w:pPr>
      <w:proofErr w:type="gramStart"/>
      <w:r w:rsidRPr="00F1542D">
        <w:t>договор</w:t>
      </w:r>
      <w:proofErr w:type="gramEnd"/>
      <w:r w:rsidRPr="00F1542D">
        <w:t xml:space="preserve"> аренды</w:t>
      </w:r>
    </w:p>
    <w:p w:rsidR="00062B7A" w:rsidRPr="00F1542D" w:rsidRDefault="00062B7A" w:rsidP="00EC0912">
      <w:pPr>
        <w:numPr>
          <w:ilvl w:val="0"/>
          <w:numId w:val="2"/>
        </w:numPr>
        <w:jc w:val="both"/>
      </w:pPr>
      <w:proofErr w:type="gramStart"/>
      <w:r w:rsidRPr="00F1542D">
        <w:t>договор</w:t>
      </w:r>
      <w:proofErr w:type="gramEnd"/>
      <w:r w:rsidRPr="00F1542D">
        <w:t xml:space="preserve"> подряда</w:t>
      </w:r>
    </w:p>
    <w:p w:rsidR="00062B7A" w:rsidRDefault="00062B7A" w:rsidP="00EC0912">
      <w:pPr>
        <w:numPr>
          <w:ilvl w:val="0"/>
          <w:numId w:val="2"/>
        </w:numPr>
        <w:jc w:val="both"/>
      </w:pPr>
      <w:proofErr w:type="gramStart"/>
      <w:r w:rsidRPr="00F1542D">
        <w:t>договор</w:t>
      </w:r>
      <w:proofErr w:type="gramEnd"/>
      <w:r w:rsidRPr="00F1542D">
        <w:t xml:space="preserve"> факторинга</w:t>
      </w:r>
    </w:p>
    <w:p w:rsidR="00D37F21" w:rsidRDefault="00D37F21" w:rsidP="00EC0912">
      <w:pPr>
        <w:numPr>
          <w:ilvl w:val="0"/>
          <w:numId w:val="2"/>
        </w:numPr>
        <w:jc w:val="both"/>
      </w:pPr>
      <w:proofErr w:type="gramStart"/>
      <w:r>
        <w:t>занятость</w:t>
      </w:r>
      <w:proofErr w:type="gramEnd"/>
    </w:p>
    <w:p w:rsidR="00D37F21" w:rsidRDefault="00D37F21" w:rsidP="00EC0912">
      <w:pPr>
        <w:numPr>
          <w:ilvl w:val="0"/>
          <w:numId w:val="2"/>
        </w:numPr>
        <w:jc w:val="both"/>
      </w:pPr>
      <w:proofErr w:type="gramStart"/>
      <w:r>
        <w:t>подходящая</w:t>
      </w:r>
      <w:proofErr w:type="gramEnd"/>
      <w:r>
        <w:t xml:space="preserve"> работа</w:t>
      </w:r>
    </w:p>
    <w:p w:rsidR="00D37F21" w:rsidRDefault="00D37F21" w:rsidP="00EC0912">
      <w:pPr>
        <w:numPr>
          <w:ilvl w:val="0"/>
          <w:numId w:val="2"/>
        </w:numPr>
        <w:jc w:val="both"/>
      </w:pPr>
      <w:proofErr w:type="gramStart"/>
      <w:r>
        <w:t>безработный</w:t>
      </w:r>
      <w:proofErr w:type="gramEnd"/>
    </w:p>
    <w:p w:rsidR="00D37F21" w:rsidRDefault="00D37F21" w:rsidP="00EC0912">
      <w:pPr>
        <w:numPr>
          <w:ilvl w:val="0"/>
          <w:numId w:val="2"/>
        </w:numPr>
        <w:jc w:val="both"/>
      </w:pPr>
      <w:proofErr w:type="gramStart"/>
      <w:r>
        <w:t>пенсия</w:t>
      </w:r>
      <w:proofErr w:type="gramEnd"/>
    </w:p>
    <w:p w:rsidR="00D37F21" w:rsidRDefault="00D37F21" w:rsidP="00EC0912">
      <w:pPr>
        <w:numPr>
          <w:ilvl w:val="0"/>
          <w:numId w:val="2"/>
        </w:numPr>
        <w:jc w:val="both"/>
      </w:pPr>
      <w:proofErr w:type="gramStart"/>
      <w:r>
        <w:t>обязательное</w:t>
      </w:r>
      <w:proofErr w:type="gramEnd"/>
      <w:r>
        <w:t xml:space="preserve"> пенсионное страхование</w:t>
      </w:r>
    </w:p>
    <w:p w:rsidR="00C50CE6" w:rsidRDefault="00C50CE6" w:rsidP="00EC0912">
      <w:pPr>
        <w:numPr>
          <w:ilvl w:val="0"/>
          <w:numId w:val="2"/>
        </w:numPr>
        <w:jc w:val="both"/>
      </w:pPr>
      <w:proofErr w:type="gramStart"/>
      <w:r>
        <w:t>инвалидность</w:t>
      </w:r>
      <w:proofErr w:type="gramEnd"/>
    </w:p>
    <w:p w:rsidR="00C50CE6" w:rsidRDefault="00C50CE6" w:rsidP="00EC0912">
      <w:pPr>
        <w:numPr>
          <w:ilvl w:val="0"/>
          <w:numId w:val="2"/>
        </w:numPr>
        <w:jc w:val="both"/>
      </w:pPr>
      <w:proofErr w:type="gramStart"/>
      <w:r>
        <w:t>рабочее</w:t>
      </w:r>
      <w:proofErr w:type="gramEnd"/>
      <w:r>
        <w:t xml:space="preserve"> время</w:t>
      </w:r>
    </w:p>
    <w:p w:rsidR="00C50CE6" w:rsidRDefault="00C50CE6" w:rsidP="00EC0912">
      <w:pPr>
        <w:numPr>
          <w:ilvl w:val="0"/>
          <w:numId w:val="2"/>
        </w:numPr>
        <w:jc w:val="both"/>
      </w:pPr>
      <w:proofErr w:type="gramStart"/>
      <w:r>
        <w:t>совместительство</w:t>
      </w:r>
      <w:proofErr w:type="gramEnd"/>
    </w:p>
    <w:p w:rsidR="00F779AA" w:rsidRDefault="00F779AA" w:rsidP="00EC0912">
      <w:pPr>
        <w:numPr>
          <w:ilvl w:val="0"/>
          <w:numId w:val="2"/>
        </w:numPr>
        <w:jc w:val="both"/>
      </w:pPr>
      <w:proofErr w:type="gramStart"/>
      <w:r>
        <w:t>совмещение</w:t>
      </w:r>
      <w:proofErr w:type="gramEnd"/>
      <w:r>
        <w:t xml:space="preserve"> должностей</w:t>
      </w:r>
    </w:p>
    <w:p w:rsidR="00C50CE6" w:rsidRDefault="00C50CE6" w:rsidP="00EC0912">
      <w:pPr>
        <w:numPr>
          <w:ilvl w:val="0"/>
          <w:numId w:val="2"/>
        </w:numPr>
        <w:jc w:val="both"/>
      </w:pPr>
      <w:proofErr w:type="gramStart"/>
      <w:r>
        <w:t>сверхурочная</w:t>
      </w:r>
      <w:proofErr w:type="gramEnd"/>
      <w:r>
        <w:t xml:space="preserve"> работа</w:t>
      </w:r>
    </w:p>
    <w:p w:rsidR="00C50CE6" w:rsidRDefault="00C50CE6" w:rsidP="00EC0912">
      <w:pPr>
        <w:numPr>
          <w:ilvl w:val="0"/>
          <w:numId w:val="2"/>
        </w:numPr>
        <w:jc w:val="both"/>
      </w:pPr>
      <w:proofErr w:type="gramStart"/>
      <w:r>
        <w:t>время</w:t>
      </w:r>
      <w:proofErr w:type="gramEnd"/>
      <w:r>
        <w:t xml:space="preserve"> отдыха</w:t>
      </w:r>
    </w:p>
    <w:p w:rsidR="00C50CE6" w:rsidRDefault="00C50CE6" w:rsidP="00EC0912">
      <w:pPr>
        <w:numPr>
          <w:ilvl w:val="0"/>
          <w:numId w:val="2"/>
        </w:numPr>
        <w:jc w:val="both"/>
      </w:pPr>
      <w:proofErr w:type="gramStart"/>
      <w:r>
        <w:t>ежегодный</w:t>
      </w:r>
      <w:proofErr w:type="gramEnd"/>
      <w:r>
        <w:t xml:space="preserve"> оплачиваемый отпуск</w:t>
      </w:r>
    </w:p>
    <w:p w:rsidR="00C50CE6" w:rsidRDefault="00C50CE6" w:rsidP="00EC0912">
      <w:pPr>
        <w:numPr>
          <w:ilvl w:val="0"/>
          <w:numId w:val="2"/>
        </w:numPr>
        <w:jc w:val="both"/>
      </w:pPr>
      <w:proofErr w:type="gramStart"/>
      <w:r>
        <w:t>заработная</w:t>
      </w:r>
      <w:proofErr w:type="gramEnd"/>
      <w:r>
        <w:t xml:space="preserve"> плата</w:t>
      </w:r>
    </w:p>
    <w:p w:rsidR="005C11DF" w:rsidRDefault="005C11DF" w:rsidP="00EC0912">
      <w:pPr>
        <w:numPr>
          <w:ilvl w:val="0"/>
          <w:numId w:val="2"/>
        </w:numPr>
        <w:jc w:val="both"/>
      </w:pPr>
      <w:proofErr w:type="gramStart"/>
      <w:r>
        <w:t>трудовая</w:t>
      </w:r>
      <w:proofErr w:type="gramEnd"/>
      <w:r>
        <w:t xml:space="preserve"> дисциплина</w:t>
      </w:r>
    </w:p>
    <w:p w:rsidR="005C11DF" w:rsidRDefault="005C11DF" w:rsidP="00EC0912">
      <w:pPr>
        <w:numPr>
          <w:ilvl w:val="0"/>
          <w:numId w:val="2"/>
        </w:numPr>
        <w:jc w:val="both"/>
      </w:pPr>
      <w:proofErr w:type="gramStart"/>
      <w:r>
        <w:t>поощрение</w:t>
      </w:r>
      <w:proofErr w:type="gramEnd"/>
    </w:p>
    <w:p w:rsidR="005C11DF" w:rsidRDefault="005C11DF" w:rsidP="00EC0912">
      <w:pPr>
        <w:numPr>
          <w:ilvl w:val="0"/>
          <w:numId w:val="2"/>
        </w:numPr>
        <w:jc w:val="both"/>
      </w:pPr>
      <w:proofErr w:type="gramStart"/>
      <w:r>
        <w:t>материальная</w:t>
      </w:r>
      <w:proofErr w:type="gramEnd"/>
      <w:r>
        <w:t xml:space="preserve"> ответственность работника</w:t>
      </w:r>
    </w:p>
    <w:p w:rsidR="005C11DF" w:rsidRDefault="005C11DF" w:rsidP="00EC0912">
      <w:pPr>
        <w:numPr>
          <w:ilvl w:val="0"/>
          <w:numId w:val="2"/>
        </w:numPr>
        <w:jc w:val="both"/>
      </w:pPr>
      <w:proofErr w:type="gramStart"/>
      <w:r>
        <w:t>подведомственность</w:t>
      </w:r>
      <w:proofErr w:type="gramEnd"/>
    </w:p>
    <w:p w:rsidR="005C11DF" w:rsidRDefault="005C11DF" w:rsidP="00EC0912">
      <w:pPr>
        <w:numPr>
          <w:ilvl w:val="0"/>
          <w:numId w:val="2"/>
        </w:numPr>
        <w:jc w:val="both"/>
      </w:pPr>
      <w:proofErr w:type="gramStart"/>
      <w:r>
        <w:t>подсудность</w:t>
      </w:r>
      <w:proofErr w:type="gramEnd"/>
    </w:p>
    <w:p w:rsidR="005C11DF" w:rsidRDefault="005C11DF" w:rsidP="00EC0912">
      <w:pPr>
        <w:numPr>
          <w:ilvl w:val="0"/>
          <w:numId w:val="2"/>
        </w:numPr>
        <w:jc w:val="both"/>
      </w:pPr>
      <w:proofErr w:type="gramStart"/>
      <w:r>
        <w:t>родовая</w:t>
      </w:r>
      <w:proofErr w:type="gramEnd"/>
      <w:r>
        <w:t xml:space="preserve"> подсудность</w:t>
      </w:r>
    </w:p>
    <w:p w:rsidR="005C11DF" w:rsidRDefault="005C11DF" w:rsidP="00EC0912">
      <w:pPr>
        <w:numPr>
          <w:ilvl w:val="0"/>
          <w:numId w:val="2"/>
        </w:numPr>
        <w:jc w:val="both"/>
      </w:pPr>
      <w:proofErr w:type="gramStart"/>
      <w:r>
        <w:t>территориальная</w:t>
      </w:r>
      <w:proofErr w:type="gramEnd"/>
      <w:r>
        <w:t xml:space="preserve"> подсудность</w:t>
      </w:r>
    </w:p>
    <w:p w:rsidR="005C11DF" w:rsidRDefault="005C11DF" w:rsidP="00EC0912">
      <w:pPr>
        <w:numPr>
          <w:ilvl w:val="0"/>
          <w:numId w:val="2"/>
        </w:numPr>
        <w:jc w:val="both"/>
      </w:pPr>
      <w:proofErr w:type="gramStart"/>
      <w:r>
        <w:t>альтернативная</w:t>
      </w:r>
      <w:proofErr w:type="gramEnd"/>
      <w:r>
        <w:t xml:space="preserve"> подсудность</w:t>
      </w:r>
    </w:p>
    <w:p w:rsidR="005C11DF" w:rsidRDefault="005C11DF" w:rsidP="00EC0912">
      <w:pPr>
        <w:numPr>
          <w:ilvl w:val="0"/>
          <w:numId w:val="2"/>
        </w:numPr>
        <w:jc w:val="both"/>
      </w:pPr>
      <w:proofErr w:type="gramStart"/>
      <w:r>
        <w:t>исключительная</w:t>
      </w:r>
      <w:proofErr w:type="gramEnd"/>
      <w:r>
        <w:t xml:space="preserve"> подсудность</w:t>
      </w:r>
    </w:p>
    <w:p w:rsidR="005C11DF" w:rsidRDefault="005C11DF" w:rsidP="00EC0912">
      <w:pPr>
        <w:numPr>
          <w:ilvl w:val="0"/>
          <w:numId w:val="2"/>
        </w:numPr>
        <w:jc w:val="both"/>
      </w:pPr>
      <w:proofErr w:type="gramStart"/>
      <w:r>
        <w:t>договорная</w:t>
      </w:r>
      <w:proofErr w:type="gramEnd"/>
      <w:r>
        <w:t xml:space="preserve"> подсудность</w:t>
      </w:r>
    </w:p>
    <w:p w:rsidR="005C11DF" w:rsidRDefault="00F12E19" w:rsidP="00EC0912">
      <w:pPr>
        <w:numPr>
          <w:ilvl w:val="0"/>
          <w:numId w:val="2"/>
        </w:numPr>
        <w:jc w:val="both"/>
      </w:pPr>
      <w:proofErr w:type="gramStart"/>
      <w:r>
        <w:t>судебные</w:t>
      </w:r>
      <w:proofErr w:type="gramEnd"/>
      <w:r>
        <w:t xml:space="preserve"> прения</w:t>
      </w:r>
    </w:p>
    <w:p w:rsidR="00F12E19" w:rsidRDefault="00F12E19" w:rsidP="00EC0912">
      <w:pPr>
        <w:numPr>
          <w:ilvl w:val="0"/>
          <w:numId w:val="2"/>
        </w:numPr>
        <w:jc w:val="both"/>
      </w:pPr>
      <w:proofErr w:type="gramStart"/>
      <w:r>
        <w:t>апелляция</w:t>
      </w:r>
      <w:proofErr w:type="gramEnd"/>
    </w:p>
    <w:p w:rsidR="00F12E19" w:rsidRDefault="00F12E19" w:rsidP="00EC0912">
      <w:pPr>
        <w:numPr>
          <w:ilvl w:val="0"/>
          <w:numId w:val="2"/>
        </w:numPr>
        <w:jc w:val="both"/>
      </w:pPr>
      <w:proofErr w:type="gramStart"/>
      <w:r>
        <w:t>кассация</w:t>
      </w:r>
      <w:proofErr w:type="gramEnd"/>
    </w:p>
    <w:p w:rsidR="00F12E19" w:rsidRDefault="00F12E19" w:rsidP="00EC0912">
      <w:pPr>
        <w:numPr>
          <w:ilvl w:val="0"/>
          <w:numId w:val="2"/>
        </w:numPr>
        <w:jc w:val="both"/>
      </w:pPr>
      <w:proofErr w:type="gramStart"/>
      <w:r>
        <w:t>административное</w:t>
      </w:r>
      <w:proofErr w:type="gramEnd"/>
      <w:r>
        <w:t xml:space="preserve"> правонарушение</w:t>
      </w:r>
    </w:p>
    <w:p w:rsidR="00F12E19" w:rsidRDefault="00F12E19" w:rsidP="00EC0912">
      <w:pPr>
        <w:numPr>
          <w:ilvl w:val="0"/>
          <w:numId w:val="2"/>
        </w:numPr>
        <w:jc w:val="both"/>
      </w:pPr>
      <w:proofErr w:type="gramStart"/>
      <w:r>
        <w:t>административное</w:t>
      </w:r>
      <w:proofErr w:type="gramEnd"/>
      <w:r>
        <w:t xml:space="preserve"> наказание</w:t>
      </w:r>
    </w:p>
    <w:p w:rsidR="00F12E19" w:rsidRDefault="00F12E19" w:rsidP="00EC0912">
      <w:pPr>
        <w:numPr>
          <w:ilvl w:val="0"/>
          <w:numId w:val="2"/>
        </w:numPr>
        <w:jc w:val="both"/>
      </w:pPr>
      <w:proofErr w:type="gramStart"/>
      <w:r>
        <w:t>административный</w:t>
      </w:r>
      <w:proofErr w:type="gramEnd"/>
      <w:r>
        <w:t xml:space="preserve"> арест</w:t>
      </w:r>
    </w:p>
    <w:p w:rsidR="00F12E19" w:rsidRDefault="00F12E19" w:rsidP="00EC0912">
      <w:pPr>
        <w:numPr>
          <w:ilvl w:val="0"/>
          <w:numId w:val="2"/>
        </w:numPr>
        <w:jc w:val="both"/>
      </w:pPr>
      <w:proofErr w:type="gramStart"/>
      <w:r>
        <w:t>административное</w:t>
      </w:r>
      <w:proofErr w:type="gramEnd"/>
      <w:r>
        <w:t xml:space="preserve"> выдворение</w:t>
      </w:r>
    </w:p>
    <w:p w:rsidR="00F12E19" w:rsidRPr="00F1542D" w:rsidRDefault="00F12E19" w:rsidP="00EC0912">
      <w:pPr>
        <w:numPr>
          <w:ilvl w:val="0"/>
          <w:numId w:val="2"/>
        </w:numPr>
        <w:jc w:val="both"/>
      </w:pPr>
      <w:proofErr w:type="gramStart"/>
      <w:r>
        <w:t>дисквалификация</w:t>
      </w:r>
      <w:proofErr w:type="gramEnd"/>
    </w:p>
    <w:p w:rsidR="00062B7A" w:rsidRPr="00EC0912" w:rsidRDefault="00062B7A" w:rsidP="00062B7A">
      <w:pPr>
        <w:ind w:left="360"/>
        <w:jc w:val="both"/>
      </w:pPr>
    </w:p>
    <w:p w:rsidR="00C669FF" w:rsidRPr="00C669FF" w:rsidRDefault="00C669FF" w:rsidP="00C669FF">
      <w:pPr>
        <w:jc w:val="both"/>
        <w:rPr>
          <w:b/>
        </w:rPr>
      </w:pPr>
    </w:p>
    <w:sectPr w:rsidR="00C669FF" w:rsidRPr="00C669FF" w:rsidSect="00C669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90FA8"/>
    <w:multiLevelType w:val="hybridMultilevel"/>
    <w:tmpl w:val="968A9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C3D4D"/>
    <w:multiLevelType w:val="hybridMultilevel"/>
    <w:tmpl w:val="C1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FF"/>
    <w:rsid w:val="00035CE5"/>
    <w:rsid w:val="00062B7A"/>
    <w:rsid w:val="00082963"/>
    <w:rsid w:val="0014458D"/>
    <w:rsid w:val="001903DB"/>
    <w:rsid w:val="00213E2C"/>
    <w:rsid w:val="00270945"/>
    <w:rsid w:val="00276A04"/>
    <w:rsid w:val="002A4A22"/>
    <w:rsid w:val="00381086"/>
    <w:rsid w:val="003B1AC1"/>
    <w:rsid w:val="00415979"/>
    <w:rsid w:val="00485FCD"/>
    <w:rsid w:val="004C3FCD"/>
    <w:rsid w:val="00573DF9"/>
    <w:rsid w:val="005A4643"/>
    <w:rsid w:val="005C11DF"/>
    <w:rsid w:val="005F4D1E"/>
    <w:rsid w:val="00754F40"/>
    <w:rsid w:val="00787B68"/>
    <w:rsid w:val="00797094"/>
    <w:rsid w:val="007A1572"/>
    <w:rsid w:val="007C1E13"/>
    <w:rsid w:val="007D038A"/>
    <w:rsid w:val="0083127F"/>
    <w:rsid w:val="008D76F9"/>
    <w:rsid w:val="009354BF"/>
    <w:rsid w:val="00973CB8"/>
    <w:rsid w:val="009E002E"/>
    <w:rsid w:val="00A17F02"/>
    <w:rsid w:val="00A71ADD"/>
    <w:rsid w:val="00B151D9"/>
    <w:rsid w:val="00B73363"/>
    <w:rsid w:val="00B8595F"/>
    <w:rsid w:val="00BA58C1"/>
    <w:rsid w:val="00BC3293"/>
    <w:rsid w:val="00BD6B5A"/>
    <w:rsid w:val="00C26F8D"/>
    <w:rsid w:val="00C35F68"/>
    <w:rsid w:val="00C50CE6"/>
    <w:rsid w:val="00C669FF"/>
    <w:rsid w:val="00CA3A58"/>
    <w:rsid w:val="00CF3C2E"/>
    <w:rsid w:val="00D017A2"/>
    <w:rsid w:val="00D30F30"/>
    <w:rsid w:val="00D37F21"/>
    <w:rsid w:val="00D562D6"/>
    <w:rsid w:val="00DF61F4"/>
    <w:rsid w:val="00E14900"/>
    <w:rsid w:val="00E16F3F"/>
    <w:rsid w:val="00E20606"/>
    <w:rsid w:val="00E220AF"/>
    <w:rsid w:val="00EA6623"/>
    <w:rsid w:val="00EC0912"/>
    <w:rsid w:val="00ED7221"/>
    <w:rsid w:val="00F12E19"/>
    <w:rsid w:val="00F1542D"/>
    <w:rsid w:val="00F55B7D"/>
    <w:rsid w:val="00F779AA"/>
    <w:rsid w:val="00F84FEB"/>
    <w:rsid w:val="00FA410F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D42C-36F0-42B0-924E-FDCCD3E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для зачета за 1 семестр</vt:lpstr>
    </vt:vector>
  </TitlesOfParts>
  <Company>Home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зачета за 1 семестр</dc:title>
  <dc:subject/>
  <dc:creator>Адская машина</dc:creator>
  <cp:keywords/>
  <dc:description/>
  <cp:lastModifiedBy>Admin</cp:lastModifiedBy>
  <cp:revision>2</cp:revision>
  <dcterms:created xsi:type="dcterms:W3CDTF">2016-12-07T22:09:00Z</dcterms:created>
  <dcterms:modified xsi:type="dcterms:W3CDTF">2016-12-07T22:09:00Z</dcterms:modified>
</cp:coreProperties>
</file>